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2F319A49" w:rsidR="00351BD0" w:rsidRDefault="00351BD0"/>
    <w:p w14:paraId="5A38BBF0" w14:textId="17D378A3" w:rsidR="72D7BE56" w:rsidRDefault="72D7BE56"/>
    <w:p w14:paraId="54F7AC63" w14:textId="55E89610" w:rsidR="598DC487" w:rsidRDefault="598DC487">
      <w:r>
        <w:t>Although most of us many not remember it, we all signed up to an agreement when renting our allotment which stated that dogs are not allowed on the site.</w:t>
      </w:r>
      <w:r w:rsidR="1806E151">
        <w:t xml:space="preserve">  This is because it is a food growing site.</w:t>
      </w:r>
    </w:p>
    <w:p w14:paraId="2C65C757" w14:textId="5637175D" w:rsidR="1806E151" w:rsidRDefault="1806E151">
      <w:r>
        <w:t>Dogs and food do not mix for two reasons :</w:t>
      </w:r>
      <w:r w:rsidR="00093AF6">
        <w:t xml:space="preserve"> </w:t>
      </w:r>
      <w:proofErr w:type="spellStart"/>
      <w:r w:rsidR="00093AF6">
        <w:t>t</w:t>
      </w:r>
      <w:r>
        <w:t>ox</w:t>
      </w:r>
      <w:r w:rsidR="000C3316">
        <w:t>o</w:t>
      </w:r>
      <w:r>
        <w:t>cara</w:t>
      </w:r>
      <w:proofErr w:type="spellEnd"/>
      <w:r>
        <w:t xml:space="preserve"> and </w:t>
      </w:r>
      <w:proofErr w:type="spellStart"/>
      <w:r w:rsidR="00093AF6">
        <w:t>l</w:t>
      </w:r>
      <w:r>
        <w:t>eptospira</w:t>
      </w:r>
      <w:proofErr w:type="spellEnd"/>
      <w:r w:rsidR="00093AF6">
        <w:t>.</w:t>
      </w:r>
    </w:p>
    <w:p w14:paraId="1D6208F5" w14:textId="078C2D44" w:rsidR="1806E151" w:rsidRDefault="1806E151">
      <w:proofErr w:type="spellStart"/>
      <w:r w:rsidRPr="00093AF6">
        <w:rPr>
          <w:b/>
          <w:bCs/>
        </w:rPr>
        <w:t>Toxocara</w:t>
      </w:r>
      <w:proofErr w:type="spellEnd"/>
      <w:r w:rsidRPr="00093AF6">
        <w:rPr>
          <w:b/>
          <w:bCs/>
        </w:rPr>
        <w:t xml:space="preserve"> </w:t>
      </w:r>
      <w:proofErr w:type="spellStart"/>
      <w:r w:rsidRPr="00093AF6">
        <w:rPr>
          <w:b/>
          <w:bCs/>
        </w:rPr>
        <w:t>canis</w:t>
      </w:r>
      <w:proofErr w:type="spellEnd"/>
      <w:r>
        <w:t xml:space="preserve"> is a round worm, very commonly carried by dogs with </w:t>
      </w:r>
      <w:r w:rsidR="000C3316">
        <w:t>especially</w:t>
      </w:r>
      <w:r>
        <w:t xml:space="preserve"> large infestations found in puppies.  It is one of the reasons why dog owners are advised to worm their dogs regularly.</w:t>
      </w:r>
    </w:p>
    <w:p w14:paraId="3CC88C4C" w14:textId="1C1686AF" w:rsidR="36334690" w:rsidRDefault="36334690">
      <w:r>
        <w:t xml:space="preserve">Puppies can be born with them, </w:t>
      </w:r>
      <w:r w:rsidR="00093AF6">
        <w:t>the</w:t>
      </w:r>
      <w:r>
        <w:t xml:space="preserve"> tiny larvae </w:t>
      </w:r>
      <w:r w:rsidR="00093AF6">
        <w:t xml:space="preserve">having passed </w:t>
      </w:r>
      <w:r>
        <w:t xml:space="preserve">into their bloodstream through their mother’s placenta.  Despite being wormed, </w:t>
      </w:r>
      <w:r w:rsidR="00093AF6">
        <w:t>puppies</w:t>
      </w:r>
      <w:r>
        <w:t xml:space="preserve"> can then re-</w:t>
      </w:r>
      <w:r w:rsidR="7BAE60A6">
        <w:t>infect themselves as they self-groom, or develop the delightful habit of eating their own, other dogs or foxes</w:t>
      </w:r>
      <w:r w:rsidR="2325B9D9">
        <w:t>’ faeces.  The worm eggs are passed out in the faeces, which is why it is very important that no dogs should be allowed on children</w:t>
      </w:r>
      <w:r w:rsidR="00093AF6">
        <w:t>’</w:t>
      </w:r>
      <w:r w:rsidR="2325B9D9">
        <w:t xml:space="preserve">s play areas or in areas where food is grown.  </w:t>
      </w:r>
      <w:r w:rsidR="5F9D91C2">
        <w:t>It has been found that, in Britain, the  worm eggs can survive in the soil for up to three years.</w:t>
      </w:r>
    </w:p>
    <w:p w14:paraId="3DFCB27C" w14:textId="44DFAD46" w:rsidR="5F9D91C2" w:rsidRDefault="5F9D91C2">
      <w:r>
        <w:t xml:space="preserve">Children are particularly susceptible to </w:t>
      </w:r>
      <w:proofErr w:type="spellStart"/>
      <w:r>
        <w:t>Toxocara</w:t>
      </w:r>
      <w:proofErr w:type="spellEnd"/>
      <w:r>
        <w:t xml:space="preserve"> infection due to their habit of playing with (potentially infected) soil.  Adults can also become infected from eating contaminated produce.</w:t>
      </w:r>
    </w:p>
    <w:p w14:paraId="4B9BDCA1" w14:textId="2739AD42" w:rsidR="40560CD8" w:rsidRDefault="40560CD8">
      <w:r>
        <w:t>Once eaten by humans, the eggs hatch in our gut and burrow</w:t>
      </w:r>
      <w:r w:rsidR="00093AF6">
        <w:t>s</w:t>
      </w:r>
      <w:r>
        <w:t xml:space="preserve"> through</w:t>
      </w:r>
      <w:r w:rsidR="2962EA68">
        <w:t xml:space="preserve"> </w:t>
      </w:r>
      <w:r>
        <w:t>the intestines.  Because they are not in their natural host, they can literally travel anywhere within the body.  Depend</w:t>
      </w:r>
      <w:r w:rsidR="543930F5">
        <w:t>ing on where they travel to, they will cause a diverse range of symptoms, such as fatigue, loss of appetite, belly pain, enlarged liver, enlarged lymph nodes (swollen glands),</w:t>
      </w:r>
      <w:r w:rsidR="1813F34D">
        <w:t xml:space="preserve"> weight loss, skin rashes, coughing or wheezing fits, blurred or cloudy vision, or a red, very painful eye.  If not treat</w:t>
      </w:r>
      <w:r w:rsidR="365B8184">
        <w:t>ed, this can lead to blindness in the affected eye.</w:t>
      </w:r>
      <w:r w:rsidR="01EC2900">
        <w:t xml:space="preserve">  </w:t>
      </w:r>
      <w:proofErr w:type="spellStart"/>
      <w:r w:rsidR="01EC2900">
        <w:t>Toxacara</w:t>
      </w:r>
      <w:proofErr w:type="spellEnd"/>
      <w:r w:rsidR="01EC2900">
        <w:t xml:space="preserve"> of the eye can also cause lesions to the retina of the eye, which can be very similar to an aggressive tumour, </w:t>
      </w:r>
      <w:r w:rsidR="3AC7E233">
        <w:t xml:space="preserve">which </w:t>
      </w:r>
      <w:r w:rsidR="214032F2">
        <w:t>has resulted in the removal of the eye, before the diagnosis of toxocariasis could be made.</w:t>
      </w:r>
    </w:p>
    <w:p w14:paraId="326F380C" w14:textId="6C4D9620" w:rsidR="72D7BE56" w:rsidRDefault="72D7BE56"/>
    <w:p w14:paraId="7A54DDAE" w14:textId="0CE1220D" w:rsidR="0E343500" w:rsidRDefault="0E343500" w:rsidP="72D7BE56">
      <w:pPr>
        <w:rPr>
          <w:b/>
          <w:bCs/>
        </w:rPr>
      </w:pPr>
      <w:r w:rsidRPr="72D7BE56">
        <w:rPr>
          <w:b/>
          <w:bCs/>
        </w:rPr>
        <w:t>To prevent any possibility of dogs defaecating on the plots, they are not allowed on the site, even if on a lead or tied up, at any time.  The only exception</w:t>
      </w:r>
      <w:r w:rsidR="297685FD" w:rsidRPr="72D7BE56">
        <w:rPr>
          <w:b/>
          <w:bCs/>
        </w:rPr>
        <w:t xml:space="preserve"> to this rule is </w:t>
      </w:r>
      <w:r w:rsidR="00093AF6">
        <w:rPr>
          <w:b/>
          <w:bCs/>
        </w:rPr>
        <w:t xml:space="preserve">for </w:t>
      </w:r>
      <w:r w:rsidR="297685FD" w:rsidRPr="72D7BE56">
        <w:rPr>
          <w:b/>
          <w:bCs/>
        </w:rPr>
        <w:t>assistance dog</w:t>
      </w:r>
      <w:r w:rsidR="00093AF6">
        <w:rPr>
          <w:b/>
          <w:bCs/>
        </w:rPr>
        <w:t>s</w:t>
      </w:r>
      <w:r w:rsidR="297685FD" w:rsidRPr="72D7BE56">
        <w:rPr>
          <w:b/>
          <w:bCs/>
        </w:rPr>
        <w:t>.</w:t>
      </w:r>
    </w:p>
    <w:p w14:paraId="755A7D17" w14:textId="53DD6A43" w:rsidR="297685FD" w:rsidRDefault="297685FD">
      <w:r w:rsidRPr="00093AF6">
        <w:rPr>
          <w:b/>
          <w:bCs/>
        </w:rPr>
        <w:lastRenderedPageBreak/>
        <w:t>Leptospira</w:t>
      </w:r>
      <w:r>
        <w:t>.  This is one of the diseases dogs are vaccinated against. In both the dog and humans, it can cause serious disease, including kidney damage, liver damage and, in se</w:t>
      </w:r>
      <w:r w:rsidR="22B3849A">
        <w:t>vere cases, death.  The most common source from which a dog might pick up the bacterium is from rodents, although cattle can also be carriers.  Once infected, a dog is likely to pass</w:t>
      </w:r>
      <w:r w:rsidR="414CB602">
        <w:t xml:space="preserve"> the bacteria out in the urine.  It is also possible for a vaccinated dog to develop a carrier </w:t>
      </w:r>
      <w:r w:rsidR="31C5003E">
        <w:t>state and</w:t>
      </w:r>
      <w:r w:rsidR="414CB602">
        <w:t xml:space="preserve"> pass contaminated urine without showing signs of illness.  Obv</w:t>
      </w:r>
      <w:r w:rsidR="18AE1104">
        <w:t>iously, this could be a dangerous situation in an area producing food.</w:t>
      </w:r>
    </w:p>
    <w:p w14:paraId="50539538" w14:textId="460F139F" w:rsidR="18AE1104" w:rsidRDefault="18AE1104" w:rsidP="72D7BE56">
      <w:r>
        <w:t>We hope those dog owners tempted to bring their pet to the allotment wil</w:t>
      </w:r>
      <w:r w:rsidR="00293DEC">
        <w:t>l</w:t>
      </w:r>
      <w:r>
        <w:t xml:space="preserve"> take on board these concerns, respect the worries of other allotment holders and adhere to the “No Dogs on the Allotment</w:t>
      </w:r>
      <w:r w:rsidR="2ECAD9CF">
        <w:t xml:space="preserve"> Policy” which they signed when taking on their allotment.</w:t>
      </w:r>
    </w:p>
    <w:p w14:paraId="4B969C0C" w14:textId="5FCDA76C" w:rsidR="2ECAD9CF" w:rsidRDefault="2ECAD9CF" w:rsidP="72D7BE56">
      <w:r>
        <w:t>Thank you ...</w:t>
      </w:r>
    </w:p>
    <w:p w14:paraId="660BD7D1" w14:textId="6950A51C" w:rsidR="2ECAD9CF" w:rsidRDefault="2ECAD9CF" w:rsidP="72D7BE56">
      <w:r>
        <w:t>BWGC Trustees</w:t>
      </w:r>
    </w:p>
    <w:p w14:paraId="63DBB715" w14:textId="69F0ADA5" w:rsidR="72D7BE56" w:rsidRDefault="72D7BE56"/>
    <w:sectPr w:rsidR="72D7BE56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ED83F" w14:textId="77777777" w:rsidR="00093AF6" w:rsidRDefault="00093AF6" w:rsidP="00093AF6">
      <w:pPr>
        <w:spacing w:after="0" w:line="240" w:lineRule="auto"/>
      </w:pPr>
      <w:r>
        <w:separator/>
      </w:r>
    </w:p>
  </w:endnote>
  <w:endnote w:type="continuationSeparator" w:id="0">
    <w:p w14:paraId="044ECEB6" w14:textId="77777777" w:rsidR="00093AF6" w:rsidRDefault="00093AF6" w:rsidP="00093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9EBC8" w14:textId="77777777" w:rsidR="00093AF6" w:rsidRDefault="00093AF6" w:rsidP="00093AF6">
      <w:pPr>
        <w:spacing w:after="0" w:line="240" w:lineRule="auto"/>
      </w:pPr>
      <w:r>
        <w:separator/>
      </w:r>
    </w:p>
  </w:footnote>
  <w:footnote w:type="continuationSeparator" w:id="0">
    <w:p w14:paraId="5438FF6A" w14:textId="77777777" w:rsidR="00093AF6" w:rsidRDefault="00093AF6" w:rsidP="00093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0BE2" w14:textId="4D8B7952" w:rsidR="00093AF6" w:rsidRDefault="00093AF6">
    <w:pPr>
      <w:pStyle w:val="Header"/>
    </w:pPr>
    <w:r>
      <w:rPr>
        <w:noProof/>
      </w:rPr>
      <w:drawing>
        <wp:inline distT="0" distB="0" distL="0" distR="0" wp14:anchorId="16DC1F05" wp14:editId="7ABA16FA">
          <wp:extent cx="5724525" cy="1076325"/>
          <wp:effectExtent l="0" t="0" r="0" b="0"/>
          <wp:docPr id="1972577576" name="drawing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577576" name="drawing" descr="A close 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00C996" w14:textId="77777777" w:rsidR="00093AF6" w:rsidRDefault="00093A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1E9305"/>
    <w:rsid w:val="00005A93"/>
    <w:rsid w:val="00093AF6"/>
    <w:rsid w:val="000C3316"/>
    <w:rsid w:val="00293DEC"/>
    <w:rsid w:val="00351BD0"/>
    <w:rsid w:val="00BEE8B4"/>
    <w:rsid w:val="016043E2"/>
    <w:rsid w:val="01EC2900"/>
    <w:rsid w:val="049AA640"/>
    <w:rsid w:val="07A00DF9"/>
    <w:rsid w:val="0A67BE63"/>
    <w:rsid w:val="0ADE1738"/>
    <w:rsid w:val="0CC52DEF"/>
    <w:rsid w:val="0E343500"/>
    <w:rsid w:val="151E9305"/>
    <w:rsid w:val="1806E151"/>
    <w:rsid w:val="1813F34D"/>
    <w:rsid w:val="18AE1104"/>
    <w:rsid w:val="1C9F793D"/>
    <w:rsid w:val="1D841B20"/>
    <w:rsid w:val="1DF4EA4B"/>
    <w:rsid w:val="1ED5CFF4"/>
    <w:rsid w:val="209F8994"/>
    <w:rsid w:val="214032F2"/>
    <w:rsid w:val="221A4C20"/>
    <w:rsid w:val="22B3849A"/>
    <w:rsid w:val="2325B9D9"/>
    <w:rsid w:val="25980AC4"/>
    <w:rsid w:val="2962EA68"/>
    <w:rsid w:val="297685FD"/>
    <w:rsid w:val="2D607CB5"/>
    <w:rsid w:val="2ECAD9CF"/>
    <w:rsid w:val="31C5003E"/>
    <w:rsid w:val="36334690"/>
    <w:rsid w:val="365B8184"/>
    <w:rsid w:val="3794B043"/>
    <w:rsid w:val="3AC7E233"/>
    <w:rsid w:val="3AEA8532"/>
    <w:rsid w:val="40560CD8"/>
    <w:rsid w:val="414CB602"/>
    <w:rsid w:val="4222E179"/>
    <w:rsid w:val="42A15626"/>
    <w:rsid w:val="430A3E4E"/>
    <w:rsid w:val="4363F259"/>
    <w:rsid w:val="44D43D6E"/>
    <w:rsid w:val="4A92A2CE"/>
    <w:rsid w:val="4D8C71D7"/>
    <w:rsid w:val="528F562D"/>
    <w:rsid w:val="52AF5DDB"/>
    <w:rsid w:val="543930F5"/>
    <w:rsid w:val="586037F4"/>
    <w:rsid w:val="598DC487"/>
    <w:rsid w:val="5CEE8ECF"/>
    <w:rsid w:val="5F9D91C2"/>
    <w:rsid w:val="63B8D4DD"/>
    <w:rsid w:val="657BCE11"/>
    <w:rsid w:val="6809FDDD"/>
    <w:rsid w:val="698B6B52"/>
    <w:rsid w:val="6C412A8B"/>
    <w:rsid w:val="6C94E589"/>
    <w:rsid w:val="70A26D65"/>
    <w:rsid w:val="72D7BE56"/>
    <w:rsid w:val="7842EA12"/>
    <w:rsid w:val="7AD078BF"/>
    <w:rsid w:val="7AF32D95"/>
    <w:rsid w:val="7BAE60A6"/>
    <w:rsid w:val="7FEDD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E9305"/>
  <w15:chartTrackingRefBased/>
  <w15:docId w15:val="{C16D26BF-0708-418F-86AA-0357ACC5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3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AF6"/>
  </w:style>
  <w:style w:type="paragraph" w:styleId="Footer">
    <w:name w:val="footer"/>
    <w:basedOn w:val="Normal"/>
    <w:link w:val="FooterChar"/>
    <w:uiPriority w:val="99"/>
    <w:unhideWhenUsed/>
    <w:rsid w:val="00093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Haysom</dc:creator>
  <cp:keywords/>
  <dc:description/>
  <cp:lastModifiedBy>Dave Bennett</cp:lastModifiedBy>
  <cp:revision>4</cp:revision>
  <dcterms:created xsi:type="dcterms:W3CDTF">2025-06-29T17:32:00Z</dcterms:created>
  <dcterms:modified xsi:type="dcterms:W3CDTF">2025-07-01T13:26:00Z</dcterms:modified>
</cp:coreProperties>
</file>